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6FE" w:rsidRDefault="00767FFC" w:rsidP="00A93685">
      <w:pPr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7FFC">
        <w:rPr>
          <w:rFonts w:ascii="Times New Roman" w:hAnsi="Times New Roman" w:cs="Times New Roman"/>
          <w:sz w:val="28"/>
          <w:szCs w:val="28"/>
        </w:rPr>
        <w:t xml:space="preserve">Пояснительная </w:t>
      </w:r>
      <w:r>
        <w:rPr>
          <w:rFonts w:ascii="Times New Roman" w:hAnsi="Times New Roman" w:cs="Times New Roman"/>
          <w:sz w:val="28"/>
          <w:szCs w:val="28"/>
        </w:rPr>
        <w:t xml:space="preserve">записка </w:t>
      </w:r>
      <w:r w:rsidR="0068504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проекту приказа Министерства финансов Камчатского края «О внесении изменений в перечень главных администраторов доходов краевого</w:t>
      </w:r>
      <w:r w:rsidR="009D3AC1">
        <w:rPr>
          <w:rFonts w:ascii="Times New Roman" w:hAnsi="Times New Roman" w:cs="Times New Roman"/>
          <w:sz w:val="28"/>
          <w:szCs w:val="28"/>
        </w:rPr>
        <w:t xml:space="preserve"> бюджета»</w:t>
      </w:r>
    </w:p>
    <w:p w:rsidR="009D3AC1" w:rsidRDefault="009D3AC1" w:rsidP="00A93685">
      <w:pPr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44E0" w:rsidRDefault="009D3AC1" w:rsidP="000744E0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проект приказа </w:t>
      </w:r>
      <w:r w:rsidR="00DE5C06">
        <w:rPr>
          <w:rFonts w:ascii="Times New Roman" w:hAnsi="Times New Roman" w:cs="Times New Roman"/>
          <w:sz w:val="28"/>
          <w:szCs w:val="28"/>
        </w:rPr>
        <w:t xml:space="preserve">Министерства финансов Камчатского края </w:t>
      </w:r>
      <w:r w:rsidR="00054187">
        <w:rPr>
          <w:rFonts w:ascii="Times New Roman" w:hAnsi="Times New Roman" w:cs="Times New Roman"/>
          <w:sz w:val="28"/>
          <w:szCs w:val="28"/>
        </w:rPr>
        <w:t>разработан в</w:t>
      </w:r>
      <w:r w:rsidR="00DE5C06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="000D5D1B">
        <w:rPr>
          <w:rFonts w:ascii="Times New Roman" w:hAnsi="Times New Roman" w:cs="Times New Roman"/>
          <w:sz w:val="28"/>
          <w:szCs w:val="28"/>
        </w:rPr>
        <w:t xml:space="preserve"> пунктом 2 </w:t>
      </w:r>
      <w:r w:rsidR="00DE5C06">
        <w:rPr>
          <w:rFonts w:ascii="Times New Roman" w:hAnsi="Times New Roman" w:cs="Times New Roman"/>
          <w:sz w:val="28"/>
          <w:szCs w:val="28"/>
        </w:rPr>
        <w:t>статьи 20 Бюджетного кодекса Российской Федерации</w:t>
      </w:r>
      <w:r w:rsidR="00B639B0">
        <w:rPr>
          <w:rFonts w:ascii="Times New Roman" w:hAnsi="Times New Roman" w:cs="Times New Roman"/>
          <w:sz w:val="28"/>
          <w:szCs w:val="28"/>
        </w:rPr>
        <w:t xml:space="preserve"> в целях приведения в соответствие с действующим законодательством</w:t>
      </w:r>
      <w:r w:rsidR="00FF379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0744E0">
        <w:rPr>
          <w:rFonts w:ascii="Times New Roman" w:hAnsi="Times New Roman" w:cs="Times New Roman"/>
          <w:sz w:val="28"/>
          <w:szCs w:val="28"/>
        </w:rPr>
        <w:t>.</w:t>
      </w:r>
    </w:p>
    <w:p w:rsidR="000A5EFC" w:rsidRDefault="000744E0" w:rsidP="000744E0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Федеральным Законом от </w:t>
      </w:r>
      <w:r w:rsidR="005B3AE0">
        <w:rPr>
          <w:rFonts w:ascii="Times New Roman" w:hAnsi="Times New Roman" w:cs="Times New Roman"/>
          <w:sz w:val="28"/>
          <w:szCs w:val="28"/>
        </w:rPr>
        <w:t>18.03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5B3AE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5B3AE0">
        <w:rPr>
          <w:rFonts w:ascii="Times New Roman" w:hAnsi="Times New Roman" w:cs="Times New Roman"/>
          <w:sz w:val="28"/>
          <w:szCs w:val="28"/>
        </w:rPr>
        <w:t>52</w:t>
      </w:r>
      <w:r>
        <w:rPr>
          <w:rFonts w:ascii="Times New Roman" w:hAnsi="Times New Roman" w:cs="Times New Roman"/>
          <w:sz w:val="28"/>
          <w:szCs w:val="28"/>
        </w:rPr>
        <w:t xml:space="preserve">-ФЗ </w:t>
      </w:r>
      <w:r w:rsidR="005B3AE0">
        <w:rPr>
          <w:rFonts w:ascii="Times New Roman" w:hAnsi="Times New Roman" w:cs="Times New Roman"/>
          <w:sz w:val="28"/>
          <w:szCs w:val="28"/>
        </w:rPr>
        <w:t>«О внесении изменений в Фе</w:t>
      </w:r>
      <w:r w:rsidR="00243E93">
        <w:rPr>
          <w:rFonts w:ascii="Times New Roman" w:hAnsi="Times New Roman" w:cs="Times New Roman"/>
          <w:sz w:val="28"/>
          <w:szCs w:val="28"/>
        </w:rPr>
        <w:t xml:space="preserve">деральный закон </w:t>
      </w:r>
      <w:r>
        <w:rPr>
          <w:rFonts w:ascii="Times New Roman" w:hAnsi="Times New Roman" w:cs="Times New Roman"/>
          <w:sz w:val="28"/>
          <w:szCs w:val="28"/>
        </w:rPr>
        <w:t xml:space="preserve">«О федеральном бюджете на 2020 год и на плановый период 2021 и 2022 годов» </w:t>
      </w:r>
      <w:r w:rsidR="00344201">
        <w:rPr>
          <w:rFonts w:ascii="Times New Roman" w:hAnsi="Times New Roman" w:cs="Times New Roman"/>
          <w:sz w:val="28"/>
          <w:szCs w:val="28"/>
        </w:rPr>
        <w:t xml:space="preserve">и распоряжением Правительства Российской Федерации от 22.02.2020 № 392-р </w:t>
      </w:r>
      <w:r w:rsidR="00B639B0">
        <w:rPr>
          <w:rFonts w:ascii="Times New Roman" w:hAnsi="Times New Roman" w:cs="Times New Roman"/>
          <w:sz w:val="28"/>
          <w:szCs w:val="28"/>
        </w:rPr>
        <w:t xml:space="preserve">бюджету Камчатского края на 2020 год </w:t>
      </w:r>
      <w:r w:rsidR="002E173D">
        <w:rPr>
          <w:rFonts w:ascii="Times New Roman" w:hAnsi="Times New Roman" w:cs="Times New Roman"/>
          <w:sz w:val="28"/>
          <w:szCs w:val="28"/>
        </w:rPr>
        <w:t xml:space="preserve">и на плановый период 2021 и 2022 годы </w:t>
      </w:r>
      <w:r w:rsidR="00B639B0">
        <w:rPr>
          <w:rFonts w:ascii="Times New Roman" w:hAnsi="Times New Roman" w:cs="Times New Roman"/>
          <w:sz w:val="28"/>
          <w:szCs w:val="28"/>
        </w:rPr>
        <w:t xml:space="preserve">предусмотрены </w:t>
      </w:r>
      <w:r w:rsidR="00F15ADB">
        <w:rPr>
          <w:rFonts w:ascii="Times New Roman" w:hAnsi="Times New Roman" w:cs="Times New Roman"/>
          <w:sz w:val="28"/>
          <w:szCs w:val="28"/>
        </w:rPr>
        <w:t xml:space="preserve">дополнительные </w:t>
      </w:r>
      <w:r>
        <w:rPr>
          <w:rFonts w:ascii="Times New Roman" w:hAnsi="Times New Roman" w:cs="Times New Roman"/>
          <w:sz w:val="28"/>
          <w:szCs w:val="28"/>
        </w:rPr>
        <w:t>вид</w:t>
      </w:r>
      <w:r w:rsidR="00F15AD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безвозмездных поступлений</w:t>
      </w:r>
      <w:r w:rsidR="000A5EFC">
        <w:rPr>
          <w:rFonts w:ascii="Times New Roman" w:hAnsi="Times New Roman" w:cs="Times New Roman"/>
          <w:sz w:val="28"/>
          <w:szCs w:val="28"/>
        </w:rPr>
        <w:t xml:space="preserve"> из федерального бюджета</w:t>
      </w:r>
      <w:r w:rsidR="00F8373D">
        <w:rPr>
          <w:rFonts w:ascii="Times New Roman" w:hAnsi="Times New Roman" w:cs="Times New Roman"/>
          <w:sz w:val="28"/>
          <w:szCs w:val="28"/>
        </w:rPr>
        <w:t xml:space="preserve">, которые не учтены в Законе Камчатского края от 29.11.2019 № 396 </w:t>
      </w:r>
      <w:r w:rsidR="005B674E">
        <w:rPr>
          <w:rFonts w:ascii="Times New Roman" w:hAnsi="Times New Roman" w:cs="Times New Roman"/>
          <w:sz w:val="28"/>
          <w:szCs w:val="28"/>
        </w:rPr>
        <w:t xml:space="preserve">(с изменениями) </w:t>
      </w:r>
      <w:r w:rsidR="001B7DAC">
        <w:rPr>
          <w:rFonts w:ascii="Times New Roman" w:hAnsi="Times New Roman" w:cs="Times New Roman"/>
          <w:sz w:val="28"/>
          <w:szCs w:val="28"/>
        </w:rPr>
        <w:t>«О краевом бюджете на 2020 год и на плановый период 2021 и 2022 годов»</w:t>
      </w:r>
      <w:r w:rsidR="00DF2C41">
        <w:rPr>
          <w:rFonts w:ascii="Times New Roman" w:hAnsi="Times New Roman" w:cs="Times New Roman"/>
          <w:sz w:val="28"/>
          <w:szCs w:val="28"/>
        </w:rPr>
        <w:t xml:space="preserve"> (далее-Закон № 396)</w:t>
      </w:r>
      <w:r w:rsidR="000A5EFC">
        <w:rPr>
          <w:rFonts w:ascii="Times New Roman" w:hAnsi="Times New Roman" w:cs="Times New Roman"/>
          <w:sz w:val="28"/>
          <w:szCs w:val="28"/>
        </w:rPr>
        <w:t>.</w:t>
      </w:r>
    </w:p>
    <w:p w:rsidR="009D3AC1" w:rsidRDefault="00DF2C41" w:rsidP="000744E0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C544E">
        <w:rPr>
          <w:rFonts w:ascii="Times New Roman" w:hAnsi="Times New Roman" w:cs="Times New Roman"/>
          <w:sz w:val="28"/>
          <w:szCs w:val="28"/>
        </w:rPr>
        <w:t xml:space="preserve"> </w:t>
      </w:r>
      <w:r w:rsidR="005134C5">
        <w:rPr>
          <w:rFonts w:ascii="Times New Roman" w:hAnsi="Times New Roman" w:cs="Times New Roman"/>
          <w:sz w:val="28"/>
          <w:szCs w:val="28"/>
        </w:rPr>
        <w:t xml:space="preserve">этой связи, </w:t>
      </w:r>
      <w:r w:rsidR="009D2591">
        <w:rPr>
          <w:rFonts w:ascii="Times New Roman" w:hAnsi="Times New Roman" w:cs="Times New Roman"/>
          <w:sz w:val="28"/>
          <w:szCs w:val="28"/>
        </w:rPr>
        <w:t xml:space="preserve">в </w:t>
      </w:r>
      <w:r w:rsidR="005C544E">
        <w:rPr>
          <w:rFonts w:ascii="Times New Roman" w:hAnsi="Times New Roman" w:cs="Times New Roman"/>
          <w:sz w:val="28"/>
          <w:szCs w:val="28"/>
        </w:rPr>
        <w:t>переч</w:t>
      </w:r>
      <w:r w:rsidR="005134C5">
        <w:rPr>
          <w:rFonts w:ascii="Times New Roman" w:hAnsi="Times New Roman" w:cs="Times New Roman"/>
          <w:sz w:val="28"/>
          <w:szCs w:val="28"/>
        </w:rPr>
        <w:t>е</w:t>
      </w:r>
      <w:r w:rsidR="005C544E">
        <w:rPr>
          <w:rFonts w:ascii="Times New Roman" w:hAnsi="Times New Roman" w:cs="Times New Roman"/>
          <w:sz w:val="28"/>
          <w:szCs w:val="28"/>
        </w:rPr>
        <w:t>н</w:t>
      </w:r>
      <w:r w:rsidR="005134C5">
        <w:rPr>
          <w:rFonts w:ascii="Times New Roman" w:hAnsi="Times New Roman" w:cs="Times New Roman"/>
          <w:sz w:val="28"/>
          <w:szCs w:val="28"/>
        </w:rPr>
        <w:t xml:space="preserve">ь </w:t>
      </w:r>
      <w:r w:rsidR="005C544E">
        <w:rPr>
          <w:rFonts w:ascii="Times New Roman" w:hAnsi="Times New Roman" w:cs="Times New Roman"/>
          <w:sz w:val="28"/>
          <w:szCs w:val="28"/>
        </w:rPr>
        <w:t>главных администраторов доходов краевого бюджета</w:t>
      </w:r>
      <w:r>
        <w:rPr>
          <w:rFonts w:ascii="Times New Roman" w:hAnsi="Times New Roman" w:cs="Times New Roman"/>
          <w:sz w:val="28"/>
          <w:szCs w:val="28"/>
        </w:rPr>
        <w:t>, утвержденн</w:t>
      </w:r>
      <w:r w:rsidR="008C5315">
        <w:rPr>
          <w:rFonts w:ascii="Times New Roman" w:hAnsi="Times New Roman" w:cs="Times New Roman"/>
          <w:sz w:val="28"/>
          <w:szCs w:val="28"/>
        </w:rPr>
        <w:t xml:space="preserve">ый </w:t>
      </w:r>
      <w:r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F971F1">
        <w:rPr>
          <w:rFonts w:ascii="Times New Roman" w:hAnsi="Times New Roman" w:cs="Times New Roman"/>
          <w:sz w:val="28"/>
          <w:szCs w:val="28"/>
        </w:rPr>
        <w:t xml:space="preserve">1 к Закону </w:t>
      </w:r>
      <w:r w:rsidR="00684DD3">
        <w:rPr>
          <w:rFonts w:ascii="Times New Roman" w:hAnsi="Times New Roman" w:cs="Times New Roman"/>
          <w:sz w:val="28"/>
          <w:szCs w:val="28"/>
        </w:rPr>
        <w:t>№ 396</w:t>
      </w:r>
      <w:r w:rsidR="00F971F1">
        <w:rPr>
          <w:rFonts w:ascii="Times New Roman" w:hAnsi="Times New Roman" w:cs="Times New Roman"/>
          <w:sz w:val="28"/>
          <w:szCs w:val="28"/>
        </w:rPr>
        <w:t xml:space="preserve">, </w:t>
      </w:r>
      <w:r w:rsidR="009D2591">
        <w:rPr>
          <w:rFonts w:ascii="Times New Roman" w:hAnsi="Times New Roman" w:cs="Times New Roman"/>
          <w:sz w:val="28"/>
          <w:szCs w:val="28"/>
        </w:rPr>
        <w:t xml:space="preserve">необходимо внести изменения </w:t>
      </w:r>
      <w:r w:rsidR="005C544E">
        <w:rPr>
          <w:rFonts w:ascii="Times New Roman" w:hAnsi="Times New Roman" w:cs="Times New Roman"/>
          <w:sz w:val="28"/>
          <w:szCs w:val="28"/>
        </w:rPr>
        <w:t>в</w:t>
      </w:r>
      <w:r w:rsidR="00460E7C">
        <w:rPr>
          <w:rFonts w:ascii="Times New Roman" w:hAnsi="Times New Roman" w:cs="Times New Roman"/>
          <w:sz w:val="28"/>
          <w:szCs w:val="28"/>
        </w:rPr>
        <w:t xml:space="preserve"> части </w:t>
      </w:r>
      <w:r w:rsidR="001F2C3B">
        <w:rPr>
          <w:rFonts w:ascii="Times New Roman" w:hAnsi="Times New Roman" w:cs="Times New Roman"/>
          <w:sz w:val="28"/>
          <w:szCs w:val="28"/>
        </w:rPr>
        <w:t xml:space="preserve">уточнения </w:t>
      </w:r>
      <w:r w:rsidR="00CF57C4">
        <w:rPr>
          <w:rFonts w:ascii="Times New Roman" w:hAnsi="Times New Roman" w:cs="Times New Roman"/>
          <w:sz w:val="28"/>
          <w:szCs w:val="28"/>
        </w:rPr>
        <w:t xml:space="preserve">состава закрепленных за главными администраторами доходов краевого бюджета </w:t>
      </w:r>
      <w:r w:rsidR="000D11E3">
        <w:rPr>
          <w:rFonts w:ascii="Times New Roman" w:hAnsi="Times New Roman" w:cs="Times New Roman"/>
          <w:sz w:val="28"/>
          <w:szCs w:val="28"/>
        </w:rPr>
        <w:t>кодов классификации доходов бюджетов</w:t>
      </w:r>
      <w:r w:rsidR="001F2C3B">
        <w:rPr>
          <w:rFonts w:ascii="Times New Roman" w:hAnsi="Times New Roman" w:cs="Times New Roman"/>
          <w:sz w:val="28"/>
          <w:szCs w:val="28"/>
        </w:rPr>
        <w:t>.</w:t>
      </w:r>
      <w:r w:rsidR="000D11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1C09" w:rsidRPr="005B1C09" w:rsidRDefault="005B1C09" w:rsidP="005B1C0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C09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>приказа</w:t>
      </w:r>
      <w:r w:rsidRPr="005B1C09">
        <w:rPr>
          <w:rFonts w:ascii="Times New Roman" w:hAnsi="Times New Roman" w:cs="Times New Roman"/>
          <w:sz w:val="28"/>
          <w:szCs w:val="28"/>
        </w:rPr>
        <w:t xml:space="preserve"> размещен </w:t>
      </w:r>
      <w:r w:rsidR="001F1F6A">
        <w:rPr>
          <w:rFonts w:ascii="Times New Roman" w:hAnsi="Times New Roman" w:cs="Times New Roman"/>
          <w:sz w:val="28"/>
          <w:szCs w:val="28"/>
        </w:rPr>
        <w:t>2</w:t>
      </w:r>
      <w:r w:rsidR="00640B70">
        <w:rPr>
          <w:rFonts w:ascii="Times New Roman" w:hAnsi="Times New Roman" w:cs="Times New Roman"/>
          <w:sz w:val="28"/>
          <w:szCs w:val="28"/>
        </w:rPr>
        <w:t>3</w:t>
      </w:r>
      <w:r w:rsidRPr="005B1C09">
        <w:rPr>
          <w:rFonts w:ascii="Times New Roman" w:hAnsi="Times New Roman" w:cs="Times New Roman"/>
          <w:sz w:val="28"/>
          <w:szCs w:val="28"/>
        </w:rPr>
        <w:t>.</w:t>
      </w:r>
      <w:r w:rsidR="00640B70">
        <w:rPr>
          <w:rFonts w:ascii="Times New Roman" w:hAnsi="Times New Roman" w:cs="Times New Roman"/>
          <w:sz w:val="28"/>
          <w:szCs w:val="28"/>
        </w:rPr>
        <w:t>04</w:t>
      </w:r>
      <w:r w:rsidRPr="005B1C09">
        <w:rPr>
          <w:rFonts w:ascii="Times New Roman" w:hAnsi="Times New Roman" w:cs="Times New Roman"/>
          <w:sz w:val="28"/>
          <w:szCs w:val="28"/>
        </w:rPr>
        <w:t>.20</w:t>
      </w:r>
      <w:r w:rsidR="001F1F6A">
        <w:rPr>
          <w:rFonts w:ascii="Times New Roman" w:hAnsi="Times New Roman" w:cs="Times New Roman"/>
          <w:sz w:val="28"/>
          <w:szCs w:val="28"/>
        </w:rPr>
        <w:t>20</w:t>
      </w:r>
      <w:r w:rsidRPr="005B1C09">
        <w:rPr>
          <w:rFonts w:ascii="Times New Roman" w:hAnsi="Times New Roman" w:cs="Times New Roman"/>
          <w:sz w:val="28"/>
          <w:szCs w:val="28"/>
        </w:rPr>
        <w:t xml:space="preserve"> на официальном сайте исполнительных органов государственной власти Камчатского края в сети Интернет для проведения в срок </w:t>
      </w:r>
      <w:r w:rsidR="00FD6541">
        <w:rPr>
          <w:rFonts w:ascii="Times New Roman" w:hAnsi="Times New Roman" w:cs="Times New Roman"/>
          <w:sz w:val="28"/>
          <w:szCs w:val="28"/>
        </w:rPr>
        <w:t>д</w:t>
      </w:r>
      <w:r w:rsidRPr="005B1C09">
        <w:rPr>
          <w:rFonts w:ascii="Times New Roman" w:hAnsi="Times New Roman" w:cs="Times New Roman"/>
          <w:sz w:val="28"/>
          <w:szCs w:val="28"/>
        </w:rPr>
        <w:t xml:space="preserve">о </w:t>
      </w:r>
      <w:r w:rsidR="00640B70">
        <w:rPr>
          <w:rFonts w:ascii="Times New Roman" w:hAnsi="Times New Roman" w:cs="Times New Roman"/>
          <w:sz w:val="28"/>
          <w:szCs w:val="28"/>
        </w:rPr>
        <w:t>0</w:t>
      </w:r>
      <w:r w:rsidR="00FD6541">
        <w:rPr>
          <w:rFonts w:ascii="Times New Roman" w:hAnsi="Times New Roman" w:cs="Times New Roman"/>
          <w:sz w:val="28"/>
          <w:szCs w:val="28"/>
        </w:rPr>
        <w:t>7</w:t>
      </w:r>
      <w:r w:rsidRPr="005B1C09">
        <w:rPr>
          <w:rFonts w:ascii="Times New Roman" w:hAnsi="Times New Roman" w:cs="Times New Roman"/>
          <w:sz w:val="28"/>
          <w:szCs w:val="28"/>
        </w:rPr>
        <w:t>.</w:t>
      </w:r>
      <w:r w:rsidR="001F1F6A">
        <w:rPr>
          <w:rFonts w:ascii="Times New Roman" w:hAnsi="Times New Roman" w:cs="Times New Roman"/>
          <w:sz w:val="28"/>
          <w:szCs w:val="28"/>
        </w:rPr>
        <w:t>0</w:t>
      </w:r>
      <w:r w:rsidR="00640B70">
        <w:rPr>
          <w:rFonts w:ascii="Times New Roman" w:hAnsi="Times New Roman" w:cs="Times New Roman"/>
          <w:sz w:val="28"/>
          <w:szCs w:val="28"/>
        </w:rPr>
        <w:t>5</w:t>
      </w:r>
      <w:r w:rsidRPr="005B1C09">
        <w:rPr>
          <w:rFonts w:ascii="Times New Roman" w:hAnsi="Times New Roman" w:cs="Times New Roman"/>
          <w:sz w:val="28"/>
          <w:szCs w:val="28"/>
        </w:rPr>
        <w:t>.20</w:t>
      </w:r>
      <w:r w:rsidR="001F1F6A">
        <w:rPr>
          <w:rFonts w:ascii="Times New Roman" w:hAnsi="Times New Roman" w:cs="Times New Roman"/>
          <w:sz w:val="28"/>
          <w:szCs w:val="28"/>
        </w:rPr>
        <w:t>20</w:t>
      </w:r>
      <w:r w:rsidRPr="005B1C09">
        <w:rPr>
          <w:rFonts w:ascii="Times New Roman" w:hAnsi="Times New Roman" w:cs="Times New Roman"/>
          <w:sz w:val="28"/>
          <w:szCs w:val="28"/>
        </w:rPr>
        <w:t xml:space="preserve"> независимой антикоррупционной экспертизы, по окончании данного срока экспертных заключений не поступило. </w:t>
      </w:r>
    </w:p>
    <w:p w:rsidR="005B1C09" w:rsidRPr="005B1C09" w:rsidRDefault="001F1F6A" w:rsidP="005B1C0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приказа</w:t>
      </w:r>
      <w:r w:rsidR="005B1C09" w:rsidRPr="005B1C09">
        <w:rPr>
          <w:rFonts w:ascii="Times New Roman" w:hAnsi="Times New Roman" w:cs="Times New Roman"/>
          <w:sz w:val="28"/>
          <w:szCs w:val="28"/>
        </w:rPr>
        <w:t xml:space="preserve"> не подлежит оценке регулирующего воздействия 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  <w:bookmarkStart w:id="0" w:name="_GoBack"/>
      <w:bookmarkEnd w:id="0"/>
    </w:p>
    <w:p w:rsidR="00735C64" w:rsidRDefault="00735C64" w:rsidP="009D3AC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35C64" w:rsidSect="00736F2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7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138"/>
    <w:rsid w:val="00004AAE"/>
    <w:rsid w:val="000427A2"/>
    <w:rsid w:val="0004663E"/>
    <w:rsid w:val="00054187"/>
    <w:rsid w:val="000744E0"/>
    <w:rsid w:val="000A5EFC"/>
    <w:rsid w:val="000C5D2F"/>
    <w:rsid w:val="000D11E3"/>
    <w:rsid w:val="000D5D1B"/>
    <w:rsid w:val="000F7138"/>
    <w:rsid w:val="00127998"/>
    <w:rsid w:val="001B7DAC"/>
    <w:rsid w:val="001F1F6A"/>
    <w:rsid w:val="001F2C3B"/>
    <w:rsid w:val="00243E93"/>
    <w:rsid w:val="002877E1"/>
    <w:rsid w:val="002E173D"/>
    <w:rsid w:val="00344201"/>
    <w:rsid w:val="003557EA"/>
    <w:rsid w:val="00460E7C"/>
    <w:rsid w:val="004A16FE"/>
    <w:rsid w:val="005134C5"/>
    <w:rsid w:val="005B1C09"/>
    <w:rsid w:val="005B3AE0"/>
    <w:rsid w:val="005B674E"/>
    <w:rsid w:val="005C544E"/>
    <w:rsid w:val="005E241C"/>
    <w:rsid w:val="00616087"/>
    <w:rsid w:val="00640B70"/>
    <w:rsid w:val="00684DD3"/>
    <w:rsid w:val="00685048"/>
    <w:rsid w:val="00735C64"/>
    <w:rsid w:val="00736F20"/>
    <w:rsid w:val="00767FFC"/>
    <w:rsid w:val="00807DCB"/>
    <w:rsid w:val="008B2731"/>
    <w:rsid w:val="008C5315"/>
    <w:rsid w:val="009C17BE"/>
    <w:rsid w:val="009D2591"/>
    <w:rsid w:val="009D3AC1"/>
    <w:rsid w:val="00A93685"/>
    <w:rsid w:val="00AF676B"/>
    <w:rsid w:val="00B639B0"/>
    <w:rsid w:val="00BB617C"/>
    <w:rsid w:val="00CB5DFC"/>
    <w:rsid w:val="00CE4933"/>
    <w:rsid w:val="00CF57C4"/>
    <w:rsid w:val="00D956F2"/>
    <w:rsid w:val="00DE5C06"/>
    <w:rsid w:val="00DF2C41"/>
    <w:rsid w:val="00F15ADB"/>
    <w:rsid w:val="00F8373D"/>
    <w:rsid w:val="00F93B7A"/>
    <w:rsid w:val="00F971F1"/>
    <w:rsid w:val="00FD6541"/>
    <w:rsid w:val="00FF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F6FC0"/>
  <w15:chartTrackingRefBased/>
  <w15:docId w15:val="{5C15105B-CEB7-4472-B161-234B8D4E3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2C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Ахметшина Ирина Викторовна</dc:creator>
  <cp:keywords/>
  <dc:description/>
  <cp:lastModifiedBy>Ахметшина Ирина Викторовна</cp:lastModifiedBy>
  <cp:revision>6</cp:revision>
  <cp:lastPrinted>2020-01-29T04:15:00Z</cp:lastPrinted>
  <dcterms:created xsi:type="dcterms:W3CDTF">2020-04-22T22:39:00Z</dcterms:created>
  <dcterms:modified xsi:type="dcterms:W3CDTF">2020-04-24T00:04:00Z</dcterms:modified>
</cp:coreProperties>
</file>